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rFonts w:ascii="Calibri" w:cs="Calibri" w:hAnsi="Calibri" w:eastAsia="Calibri"/>
          <w:sz w:val="24"/>
          <w:szCs w:val="24"/>
          <w:u w:val="single"/>
        </w:rPr>
      </w:pPr>
      <w:r>
        <w:rPr>
          <w:rFonts w:ascii="Calibri" w:hAnsi="Calibri"/>
          <w:sz w:val="24"/>
          <w:szCs w:val="24"/>
          <w:u w:val="single"/>
          <w:rtl w:val="0"/>
          <w:lang w:val="en-US"/>
        </w:rPr>
        <w:t>STONEGATE VILLAGE CONDOMINIUM ASSOCIATION</w:t>
      </w:r>
    </w:p>
    <w:p>
      <w:pPr>
        <w:pStyle w:val="Normal.0"/>
        <w:jc w:val="center"/>
        <w:rPr>
          <w:rFonts w:ascii="Calibri" w:cs="Calibri" w:hAnsi="Calibri" w:eastAsia="Calibri"/>
          <w:sz w:val="24"/>
          <w:szCs w:val="24"/>
          <w:u w:val="single"/>
        </w:rPr>
      </w:pPr>
      <w:r>
        <w:rPr>
          <w:rFonts w:ascii="Calibri" w:hAnsi="Calibri"/>
          <w:sz w:val="24"/>
          <w:szCs w:val="24"/>
          <w:u w:val="single"/>
          <w:rtl w:val="0"/>
          <w:lang w:val="en-US"/>
        </w:rPr>
        <w:t>MINUTES OF MEETING</w:t>
      </w:r>
    </w:p>
    <w:p>
      <w:pPr>
        <w:pStyle w:val="Normal.0"/>
        <w:jc w:val="center"/>
        <w:rPr>
          <w:rFonts w:ascii="Calibri" w:cs="Calibri" w:hAnsi="Calibri" w:eastAsia="Calibri"/>
          <w:sz w:val="24"/>
          <w:szCs w:val="24"/>
          <w:u w:val="single"/>
        </w:rPr>
      </w:pPr>
      <w:r>
        <w:rPr>
          <w:rFonts w:ascii="Calibri" w:hAnsi="Calibri"/>
          <w:sz w:val="24"/>
          <w:szCs w:val="24"/>
          <w:u w:val="single"/>
          <w:rtl w:val="0"/>
          <w:lang w:val="en-US"/>
        </w:rPr>
        <w:t>FEBRUARY 9, 2021</w:t>
      </w:r>
    </w:p>
    <w:p>
      <w:pPr>
        <w:pStyle w:val="Normal.0"/>
        <w:jc w:val="center"/>
        <w:rPr>
          <w:rFonts w:ascii="Calibri" w:cs="Calibri" w:hAnsi="Calibri" w:eastAsia="Calibri"/>
          <w:sz w:val="24"/>
          <w:szCs w:val="24"/>
          <w:u w:val="single"/>
        </w:rPr>
      </w:pPr>
      <w:r>
        <w:rPr>
          <w:rFonts w:ascii="Calibri" w:hAnsi="Calibri"/>
          <w:sz w:val="24"/>
          <w:szCs w:val="24"/>
          <w:u w:val="single"/>
          <w:rtl w:val="0"/>
          <w:lang w:val="en-US"/>
        </w:rPr>
        <w:t xml:space="preserve">  </w:t>
      </w:r>
    </w:p>
    <w:p>
      <w:pPr>
        <w:pStyle w:val="Normal.0"/>
        <w:rPr>
          <w:rFonts w:ascii="Calibri" w:cs="Calibri" w:hAnsi="Calibri" w:eastAsia="Calibri"/>
          <w:sz w:val="24"/>
          <w:szCs w:val="24"/>
        </w:rPr>
      </w:pPr>
      <w:r>
        <w:rPr>
          <w:rFonts w:ascii="Calibri" w:hAnsi="Calibri"/>
          <w:sz w:val="24"/>
          <w:szCs w:val="24"/>
          <w:rtl w:val="0"/>
          <w:lang w:val="en-US"/>
        </w:rPr>
        <w:t>Adequate notice of meeting given via alert</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Roll Call:  Tania Cruz, Mary Soccio, Patty Coppla, Michael Issler, Steve Fetics</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Management </w:t>
      </w:r>
      <w:r>
        <w:rPr>
          <w:rFonts w:ascii="Calibri" w:hAnsi="Calibri" w:hint="default"/>
          <w:sz w:val="24"/>
          <w:szCs w:val="24"/>
          <w:rtl w:val="0"/>
          <w:lang w:val="en-US"/>
        </w:rPr>
        <w:t xml:space="preserve">– </w:t>
      </w:r>
      <w:r>
        <w:rPr>
          <w:rFonts w:ascii="Calibri" w:hAnsi="Calibri"/>
          <w:sz w:val="24"/>
          <w:szCs w:val="24"/>
          <w:rtl w:val="0"/>
          <w:lang w:val="en-US"/>
        </w:rPr>
        <w:t>Julie Palma &amp; Joanne Carlucci</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Minutes of January 12, 2021 </w:t>
      </w:r>
      <w:r>
        <w:rPr>
          <w:rFonts w:ascii="Calibri" w:hAnsi="Calibri" w:hint="default"/>
          <w:sz w:val="24"/>
          <w:szCs w:val="24"/>
          <w:rtl w:val="0"/>
          <w:lang w:val="en-US"/>
        </w:rPr>
        <w:t xml:space="preserve">– </w:t>
      </w:r>
      <w:r>
        <w:rPr>
          <w:rFonts w:ascii="Calibri" w:hAnsi="Calibri"/>
          <w:sz w:val="24"/>
          <w:szCs w:val="24"/>
          <w:rtl w:val="0"/>
          <w:lang w:val="en-US"/>
        </w:rPr>
        <w:t xml:space="preserve">Mary Soccio makes motion to approve with changes, Steve Fetics seconds, agreed by all.  </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Electrical Panel Update </w:t>
      </w:r>
      <w:r>
        <w:rPr>
          <w:rFonts w:ascii="Calibri" w:hAnsi="Calibri" w:hint="default"/>
          <w:sz w:val="24"/>
          <w:szCs w:val="24"/>
          <w:rtl w:val="0"/>
          <w:lang w:val="en-US"/>
        </w:rPr>
        <w:t xml:space="preserve">– </w:t>
      </w:r>
      <w:r>
        <w:rPr>
          <w:rFonts w:ascii="Calibri" w:hAnsi="Calibri"/>
          <w:sz w:val="24"/>
          <w:szCs w:val="24"/>
          <w:rtl w:val="0"/>
          <w:lang w:val="en-US"/>
        </w:rPr>
        <w:t>Joanne advises that it is scheduled for February 10</w:t>
      </w:r>
      <w:r>
        <w:rPr>
          <w:rFonts w:ascii="Calibri" w:hAnsi="Calibri"/>
          <w:sz w:val="24"/>
          <w:szCs w:val="24"/>
          <w:vertAlign w:val="superscript"/>
          <w:rtl w:val="0"/>
          <w:lang w:val="en-US"/>
        </w:rPr>
        <w:t>th</w:t>
      </w:r>
      <w:r>
        <w:rPr>
          <w:rFonts w:ascii="Calibri" w:hAnsi="Calibri"/>
          <w:sz w:val="24"/>
          <w:szCs w:val="24"/>
          <w:rtl w:val="0"/>
          <w:lang w:val="en-US"/>
        </w:rPr>
        <w:t>, 2021.</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Towing Sign Update </w:t>
      </w:r>
      <w:r>
        <w:rPr>
          <w:rFonts w:ascii="Calibri" w:hAnsi="Calibri" w:hint="default"/>
          <w:sz w:val="24"/>
          <w:szCs w:val="24"/>
          <w:rtl w:val="0"/>
          <w:lang w:val="en-US"/>
        </w:rPr>
        <w:t>–</w:t>
      </w:r>
      <w:r>
        <w:rPr>
          <w:rFonts w:ascii="Calibri" w:hAnsi="Calibri"/>
          <w:sz w:val="24"/>
          <w:szCs w:val="24"/>
          <w:rtl w:val="0"/>
          <w:lang w:val="en-US"/>
        </w:rPr>
        <w:t xml:space="preserve">Signs have been put up as directed.  </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Lights/Lamposts </w:t>
      </w:r>
      <w:r>
        <w:rPr>
          <w:rFonts w:ascii="Calibri" w:hAnsi="Calibri" w:hint="default"/>
          <w:sz w:val="24"/>
          <w:szCs w:val="24"/>
          <w:rtl w:val="0"/>
          <w:lang w:val="en-US"/>
        </w:rPr>
        <w:t xml:space="preserve">– </w:t>
      </w:r>
      <w:r>
        <w:rPr>
          <w:rFonts w:ascii="Calibri" w:hAnsi="Calibri"/>
          <w:sz w:val="24"/>
          <w:szCs w:val="24"/>
          <w:rtl w:val="0"/>
          <w:lang w:val="en-US"/>
        </w:rPr>
        <w:t>Nick did a walk thru, all lights reported to JCP&amp;L and Loftus will do Association lights when weather permits.</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W.C. Fields </w:t>
      </w:r>
      <w:r>
        <w:rPr>
          <w:rFonts w:ascii="Calibri" w:hAnsi="Calibri" w:hint="default"/>
          <w:sz w:val="24"/>
          <w:szCs w:val="24"/>
          <w:rtl w:val="0"/>
          <w:lang w:val="en-US"/>
        </w:rPr>
        <w:t xml:space="preserve">– </w:t>
      </w:r>
      <w:r>
        <w:rPr>
          <w:rFonts w:ascii="Calibri" w:hAnsi="Calibri"/>
          <w:sz w:val="24"/>
          <w:szCs w:val="24"/>
          <w:rtl w:val="0"/>
          <w:lang w:val="en-US"/>
        </w:rPr>
        <w:t>There is no additional charge over the contract price, $10,000.00 will be sent to W.C. Fields as scheduled.  Salt buckets will be put out as requested and needed.</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Abandoned Car Update </w:t>
      </w:r>
      <w:r>
        <w:rPr>
          <w:rFonts w:ascii="Calibri" w:hAnsi="Calibri" w:hint="default"/>
          <w:sz w:val="24"/>
          <w:szCs w:val="24"/>
          <w:rtl w:val="0"/>
          <w:lang w:val="en-US"/>
        </w:rPr>
        <w:t xml:space="preserve">– </w:t>
      </w:r>
      <w:r>
        <w:rPr>
          <w:rFonts w:ascii="Calibri" w:hAnsi="Calibri"/>
          <w:sz w:val="24"/>
          <w:szCs w:val="24"/>
          <w:rtl w:val="0"/>
          <w:lang w:val="en-US"/>
        </w:rPr>
        <w:t>Management has made contact with owner, hopefully will be resolved at end of month.</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Tennis Court Option </w:t>
      </w:r>
      <w:r>
        <w:rPr>
          <w:rFonts w:ascii="Calibri" w:hAnsi="Calibri" w:hint="default"/>
          <w:sz w:val="24"/>
          <w:szCs w:val="24"/>
          <w:rtl w:val="0"/>
          <w:lang w:val="en-US"/>
        </w:rPr>
        <w:t xml:space="preserve">– </w:t>
      </w:r>
      <w:r>
        <w:rPr>
          <w:rFonts w:ascii="Calibri" w:hAnsi="Calibri"/>
          <w:sz w:val="24"/>
          <w:szCs w:val="24"/>
          <w:rtl w:val="0"/>
          <w:lang w:val="en-US"/>
        </w:rPr>
        <w:t xml:space="preserve">Mary spoke about a company that came out, had several options </w:t>
      </w:r>
      <w:r>
        <w:rPr>
          <w:rFonts w:ascii="Calibri" w:hAnsi="Calibri" w:hint="default"/>
          <w:sz w:val="24"/>
          <w:szCs w:val="24"/>
          <w:rtl w:val="0"/>
          <w:lang w:val="en-US"/>
        </w:rPr>
        <w:t xml:space="preserve">– </w:t>
      </w:r>
      <w:r>
        <w:rPr>
          <w:rFonts w:ascii="Calibri" w:hAnsi="Calibri"/>
          <w:sz w:val="24"/>
          <w:szCs w:val="24"/>
          <w:rtl w:val="0"/>
          <w:lang w:val="en-US"/>
        </w:rPr>
        <w:t xml:space="preserve">resurfacing, if totally redone, about $60,000.00, maybe combine the tennis court with the paving of road when this project is scheduled.  Also, gave a price of $12,500.00 to fill in cracks, do some work, will be a temporary fix for a few years.  All feel it should be power washed.  What will be allowed on said court </w:t>
      </w:r>
      <w:r>
        <w:rPr>
          <w:rFonts w:ascii="Calibri" w:hAnsi="Calibri" w:hint="default"/>
          <w:sz w:val="24"/>
          <w:szCs w:val="24"/>
          <w:rtl w:val="0"/>
          <w:lang w:val="en-US"/>
        </w:rPr>
        <w:t xml:space="preserve">– </w:t>
      </w:r>
      <w:r>
        <w:rPr>
          <w:rFonts w:ascii="Calibri" w:hAnsi="Calibri"/>
          <w:sz w:val="24"/>
          <w:szCs w:val="24"/>
          <w:rtl w:val="0"/>
          <w:lang w:val="en-US"/>
        </w:rPr>
        <w:t>dogs, basketball, etc.</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It was thought that we can change the use of tennis court and make it become multiuse, topic for attorney, no dogs should be allowed whatsoever, once any repairs are done.</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Amendment Updates </w:t>
      </w:r>
      <w:r>
        <w:rPr>
          <w:rFonts w:ascii="Calibri" w:hAnsi="Calibri" w:hint="default"/>
          <w:sz w:val="24"/>
          <w:szCs w:val="24"/>
          <w:rtl w:val="0"/>
          <w:lang w:val="en-US"/>
        </w:rPr>
        <w:t xml:space="preserve">– </w:t>
      </w:r>
      <w:r>
        <w:rPr>
          <w:rFonts w:ascii="Calibri" w:hAnsi="Calibri"/>
          <w:sz w:val="24"/>
          <w:szCs w:val="24"/>
          <w:rtl w:val="0"/>
          <w:lang w:val="en-US"/>
        </w:rPr>
        <w:t>Get cost analysis from Tom Martin, but might ask that we hold off as this is an expense that is not necessary at this time, will revisit in April.</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Primary Fence Options </w:t>
      </w:r>
      <w:r>
        <w:rPr>
          <w:rFonts w:ascii="Calibri" w:hAnsi="Calibri" w:hint="default"/>
          <w:sz w:val="24"/>
          <w:szCs w:val="24"/>
          <w:rtl w:val="0"/>
          <w:lang w:val="en-US"/>
        </w:rPr>
        <w:t xml:space="preserve">– </w:t>
      </w:r>
      <w:r>
        <w:rPr>
          <w:rFonts w:ascii="Calibri" w:hAnsi="Calibri"/>
          <w:sz w:val="24"/>
          <w:szCs w:val="24"/>
          <w:rtl w:val="0"/>
          <w:lang w:val="en-US"/>
        </w:rPr>
        <w:t>Two contractors will be coming out to give their opinions as to same.</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Dog Run Option </w:t>
      </w:r>
      <w:r>
        <w:rPr>
          <w:rFonts w:ascii="Calibri" w:hAnsi="Calibri" w:hint="default"/>
          <w:sz w:val="24"/>
          <w:szCs w:val="24"/>
          <w:rtl w:val="0"/>
          <w:lang w:val="en-US"/>
        </w:rPr>
        <w:t xml:space="preserve">– </w:t>
      </w:r>
      <w:r>
        <w:rPr>
          <w:rFonts w:ascii="Calibri" w:hAnsi="Calibri"/>
          <w:sz w:val="24"/>
          <w:szCs w:val="24"/>
          <w:rtl w:val="0"/>
          <w:lang w:val="en-US"/>
        </w:rPr>
        <w:t>Discussion of same, it seems that no one is in favor of this.</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Other </w:t>
      </w:r>
      <w:r>
        <w:rPr>
          <w:rFonts w:ascii="Calibri" w:hAnsi="Calibri" w:hint="default"/>
          <w:sz w:val="24"/>
          <w:szCs w:val="24"/>
          <w:rtl w:val="0"/>
          <w:lang w:val="en-US"/>
        </w:rPr>
        <w:t xml:space="preserve">– </w:t>
      </w:r>
    </w:p>
    <w:p>
      <w:pPr>
        <w:pStyle w:val="Normal.0"/>
        <w:numPr>
          <w:ilvl w:val="0"/>
          <w:numId w:val="2"/>
        </w:numPr>
        <w:bidi w:val="0"/>
        <w:ind w:right="0"/>
        <w:jc w:val="left"/>
        <w:rPr>
          <w:rFonts w:ascii="Calibri" w:hAnsi="Calibri"/>
          <w:sz w:val="24"/>
          <w:szCs w:val="24"/>
          <w:rtl w:val="0"/>
          <w:lang w:val="en-US"/>
        </w:rPr>
      </w:pPr>
      <w:r>
        <w:rPr>
          <w:rFonts w:ascii="Calibri" w:hAnsi="Calibri"/>
          <w:sz w:val="24"/>
          <w:szCs w:val="24"/>
          <w:rtl w:val="0"/>
          <w:lang w:val="en-US"/>
        </w:rPr>
        <w:t>Mike Issler brings up issue as to ice damming.  Nick will look at it and Mike will accompany.</w:t>
      </w:r>
    </w:p>
    <w:p>
      <w:pPr>
        <w:pStyle w:val="Normal.0"/>
        <w:numPr>
          <w:ilvl w:val="0"/>
          <w:numId w:val="2"/>
        </w:numPr>
        <w:bidi w:val="0"/>
        <w:ind w:right="0"/>
        <w:jc w:val="left"/>
        <w:rPr>
          <w:rFonts w:ascii="Calibri" w:hAnsi="Calibri"/>
          <w:sz w:val="24"/>
          <w:szCs w:val="24"/>
          <w:rtl w:val="0"/>
          <w:lang w:val="en-US"/>
        </w:rPr>
      </w:pPr>
      <w:r>
        <w:rPr>
          <w:rFonts w:ascii="Calibri" w:hAnsi="Calibri"/>
          <w:sz w:val="24"/>
          <w:szCs w:val="24"/>
          <w:rtl w:val="0"/>
          <w:lang w:val="en-US"/>
        </w:rPr>
        <w:t xml:space="preserve">All gutters and leaders checked in Spring to see if they need any repair.  </w:t>
      </w:r>
    </w:p>
    <w:p>
      <w:pPr>
        <w:pStyle w:val="Normal.0"/>
        <w:numPr>
          <w:ilvl w:val="0"/>
          <w:numId w:val="2"/>
        </w:numPr>
        <w:bidi w:val="0"/>
        <w:ind w:right="0"/>
        <w:jc w:val="left"/>
        <w:rPr>
          <w:rFonts w:ascii="Calibri" w:hAnsi="Calibri"/>
          <w:sz w:val="24"/>
          <w:szCs w:val="24"/>
          <w:rtl w:val="0"/>
          <w:lang w:val="en-US"/>
        </w:rPr>
      </w:pPr>
      <w:r>
        <w:rPr>
          <w:rFonts w:ascii="Calibri" w:hAnsi="Calibri"/>
          <w:sz w:val="24"/>
          <w:szCs w:val="24"/>
          <w:rtl w:val="0"/>
          <w:lang w:val="en-US"/>
        </w:rPr>
        <w:t>Discussion of W.C. Fields and the snowplowing job that they are doing, all agree that it is great.</w:t>
      </w:r>
    </w:p>
    <w:p>
      <w:pPr>
        <w:pStyle w:val="Normal.0"/>
        <w:numPr>
          <w:ilvl w:val="0"/>
          <w:numId w:val="2"/>
        </w:numPr>
        <w:bidi w:val="0"/>
        <w:ind w:right="0"/>
        <w:jc w:val="left"/>
        <w:rPr>
          <w:rFonts w:ascii="Calibri" w:hAnsi="Calibri"/>
          <w:sz w:val="24"/>
          <w:szCs w:val="24"/>
          <w:rtl w:val="0"/>
          <w:lang w:val="en-US"/>
        </w:rPr>
      </w:pPr>
      <w:r>
        <w:rPr>
          <w:rFonts w:ascii="Calibri" w:hAnsi="Calibri"/>
          <w:sz w:val="24"/>
          <w:szCs w:val="24"/>
          <w:rtl w:val="0"/>
          <w:lang w:val="en-US"/>
        </w:rPr>
        <w:t>Discussion of trying to allocate parking spaces so we do not continuously have parking issues, maybe some additional spaces can be added.  This can be explored when parking lot is paved and we have proper survey.</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Meeting adjourned 4:15 p.m.</w:t>
      </w:r>
    </w:p>
    <w:p>
      <w:pPr>
        <w:pStyle w:val="Normal.0"/>
        <w:rPr>
          <w:rFonts w:ascii="Calibri" w:cs="Calibri" w:hAnsi="Calibri" w:eastAsia="Calibri"/>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pPr>
      <w:r>
        <w:rPr>
          <w:rFonts w:ascii="Arial" w:cs="Arial" w:hAnsi="Arial" w:eastAsia="Arial"/>
          <w:sz w:val="24"/>
          <w:szCs w:val="24"/>
        </w:rPr>
      </w:r>
    </w:p>
    <w:sectPr>
      <w:headerReference w:type="default" r:id="rId4"/>
      <w:footerReference w:type="default" r:id="rId5"/>
      <w:pgSz w:w="12240" w:h="15840" w:orient="portrait"/>
      <w:pgMar w:top="1008" w:right="1440" w:bottom="1008"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Calibri Light"/>
        <a:ea typeface="Calibri Light"/>
        <a:cs typeface="Calibri Ligh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